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054" w:rsidRDefault="00482054" w:rsidP="000657F1">
      <w:pPr>
        <w:pStyle w:val="a3"/>
        <w:jc w:val="center"/>
        <w:rPr>
          <w:rFonts w:ascii="Verdana" w:hAnsi="Verdana"/>
          <w:sz w:val="16"/>
          <w:szCs w:val="16"/>
        </w:rPr>
      </w:pPr>
      <w:r>
        <w:rPr>
          <w:color w:val="FF0000"/>
          <w:sz w:val="27"/>
          <w:szCs w:val="27"/>
        </w:rPr>
        <w:t>Материально-техническое обеспечение</w:t>
      </w:r>
    </w:p>
    <w:p w:rsidR="00482054" w:rsidRDefault="00482054" w:rsidP="00297D05">
      <w:pPr>
        <w:pStyle w:val="a3"/>
        <w:spacing w:after="0" w:afterAutospacing="0"/>
        <w:jc w:val="both"/>
        <w:rPr>
          <w:rFonts w:ascii="Verdana" w:hAnsi="Verdana"/>
          <w:sz w:val="16"/>
          <w:szCs w:val="16"/>
        </w:rPr>
      </w:pPr>
      <w:r>
        <w:rPr>
          <w:rStyle w:val="a4"/>
        </w:rPr>
        <w:t>Качество материально-технической базы</w:t>
      </w:r>
    </w:p>
    <w:p w:rsidR="00297D05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Территория благоустроена, имеется ограждение и наружное освещение территории образовательного учреждения</w:t>
      </w:r>
      <w:r w:rsidR="00AE442D" w:rsidRPr="00297D05">
        <w:rPr>
          <w:rFonts w:ascii="Times New Roman" w:hAnsi="Times New Roman" w:cs="Times New Roman"/>
          <w:sz w:val="24"/>
          <w:szCs w:val="24"/>
        </w:rPr>
        <w:t xml:space="preserve">. </w:t>
      </w:r>
      <w:r w:rsidRPr="00297D05">
        <w:rPr>
          <w:rFonts w:ascii="Times New Roman" w:hAnsi="Times New Roman" w:cs="Times New Roman"/>
          <w:sz w:val="24"/>
          <w:szCs w:val="24"/>
        </w:rPr>
        <w:t>Территория детского сада озеленена насаждениями по всему периметру. На территории учреждения имеются различные виды деревьев, в летний период – клумбы, цветники, огород.</w:t>
      </w:r>
    </w:p>
    <w:p w:rsidR="00482054" w:rsidRPr="00297D05" w:rsidRDefault="00297D05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 xml:space="preserve">     </w:t>
      </w:r>
      <w:r w:rsidR="00482054" w:rsidRPr="00297D05">
        <w:rPr>
          <w:rFonts w:ascii="Times New Roman" w:hAnsi="Times New Roman" w:cs="Times New Roman"/>
          <w:sz w:val="24"/>
          <w:szCs w:val="24"/>
        </w:rPr>
        <w:t xml:space="preserve">В учреждении имеется достаточная материально-техническая база, создана предметно-развивающая среда, соответствующая всем современным санитарным, методическим требованиям. Предметно-пространственное окружение ДОУ эстетически продумано и оформлено. В каждой возрастной группе создана своя предметно-развивающая среда, </w:t>
      </w:r>
      <w:r w:rsidR="000657F1" w:rsidRPr="00297D05">
        <w:rPr>
          <w:rFonts w:ascii="Times New Roman" w:hAnsi="Times New Roman" w:cs="Times New Roman"/>
          <w:sz w:val="24"/>
          <w:szCs w:val="24"/>
        </w:rPr>
        <w:t>соответствующая</w:t>
      </w:r>
      <w:r w:rsidR="00482054" w:rsidRPr="00297D05">
        <w:rPr>
          <w:rFonts w:ascii="Times New Roman" w:hAnsi="Times New Roman" w:cs="Times New Roman"/>
          <w:sz w:val="24"/>
          <w:szCs w:val="24"/>
        </w:rPr>
        <w:t xml:space="preserve"> программам и технологиям, по которым работают педагоги. 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Style w:val="a4"/>
          <w:rFonts w:ascii="Times New Roman" w:hAnsi="Times New Roman" w:cs="Times New Roman"/>
          <w:sz w:val="24"/>
          <w:szCs w:val="24"/>
        </w:rPr>
        <w:t>В детском саду имеются: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 xml:space="preserve">- групповые помещения, приемные, туалетные комнаты. 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- кабинет заведующей;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- методически</w:t>
      </w:r>
      <w:r w:rsidR="00AE442D" w:rsidRPr="00297D05">
        <w:rPr>
          <w:rFonts w:ascii="Times New Roman" w:hAnsi="Times New Roman" w:cs="Times New Roman"/>
          <w:sz w:val="24"/>
          <w:szCs w:val="24"/>
        </w:rPr>
        <w:t>й</w:t>
      </w:r>
      <w:r w:rsidRPr="00297D05">
        <w:rPr>
          <w:rFonts w:ascii="Times New Roman" w:hAnsi="Times New Roman" w:cs="Times New Roman"/>
          <w:sz w:val="24"/>
          <w:szCs w:val="24"/>
        </w:rPr>
        <w:t xml:space="preserve"> кабинет;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- музыкальный зал;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- кабинет музыкального руководителя;</w:t>
      </w:r>
    </w:p>
    <w:p w:rsidR="00AE442D" w:rsidRPr="00297D05" w:rsidRDefault="00AE442D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 xml:space="preserve"> -кабинет психолога, комната для индивидуальных занятий;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 xml:space="preserve">- медицинский </w:t>
      </w:r>
      <w:r w:rsidR="00AE442D" w:rsidRPr="00297D05">
        <w:rPr>
          <w:rFonts w:ascii="Times New Roman" w:hAnsi="Times New Roman" w:cs="Times New Roman"/>
          <w:sz w:val="24"/>
          <w:szCs w:val="24"/>
        </w:rPr>
        <w:t>блок (изолятор, приёмная, процедурная, туалет)</w:t>
      </w:r>
      <w:r w:rsidRPr="00297D05">
        <w:rPr>
          <w:rFonts w:ascii="Times New Roman" w:hAnsi="Times New Roman" w:cs="Times New Roman"/>
          <w:sz w:val="24"/>
          <w:szCs w:val="24"/>
        </w:rPr>
        <w:t>;</w:t>
      </w:r>
    </w:p>
    <w:p w:rsidR="00AE442D" w:rsidRPr="00297D05" w:rsidRDefault="00297D05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пищеблок (</w:t>
      </w:r>
      <w:r w:rsidR="00AE442D" w:rsidRPr="00297D05">
        <w:rPr>
          <w:rFonts w:ascii="Times New Roman" w:hAnsi="Times New Roman" w:cs="Times New Roman"/>
          <w:sz w:val="24"/>
          <w:szCs w:val="24"/>
        </w:rPr>
        <w:t xml:space="preserve">овощной цех, </w:t>
      </w:r>
      <w:proofErr w:type="gramStart"/>
      <w:r w:rsidR="00AE442D" w:rsidRPr="00297D05">
        <w:rPr>
          <w:rFonts w:ascii="Times New Roman" w:hAnsi="Times New Roman" w:cs="Times New Roman"/>
          <w:sz w:val="24"/>
          <w:szCs w:val="24"/>
        </w:rPr>
        <w:t>тарная</w:t>
      </w:r>
      <w:proofErr w:type="gramEnd"/>
      <w:r w:rsidR="00AE442D" w:rsidRPr="00297D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442D" w:rsidRPr="00297D05">
        <w:rPr>
          <w:rFonts w:ascii="Times New Roman" w:hAnsi="Times New Roman" w:cs="Times New Roman"/>
          <w:sz w:val="24"/>
          <w:szCs w:val="24"/>
        </w:rPr>
        <w:t>мясо-рыбный</w:t>
      </w:r>
      <w:proofErr w:type="spellEnd"/>
      <w:r w:rsidR="00AE442D" w:rsidRPr="00297D05">
        <w:rPr>
          <w:rFonts w:ascii="Times New Roman" w:hAnsi="Times New Roman" w:cs="Times New Roman"/>
          <w:sz w:val="24"/>
          <w:szCs w:val="24"/>
        </w:rPr>
        <w:t xml:space="preserve"> цех, горячий цех</w:t>
      </w:r>
      <w:r w:rsidR="00211229" w:rsidRPr="00297D05">
        <w:rPr>
          <w:rFonts w:ascii="Times New Roman" w:hAnsi="Times New Roman" w:cs="Times New Roman"/>
          <w:sz w:val="24"/>
          <w:szCs w:val="24"/>
        </w:rPr>
        <w:t>)</w:t>
      </w:r>
    </w:p>
    <w:p w:rsidR="00482054" w:rsidRPr="00297D05" w:rsidRDefault="00482054" w:rsidP="00297D05">
      <w:pPr>
        <w:pStyle w:val="a7"/>
        <w:rPr>
          <w:rFonts w:ascii="Times New Roman" w:hAnsi="Times New Roman" w:cs="Times New Roman"/>
          <w:sz w:val="24"/>
          <w:szCs w:val="24"/>
        </w:rPr>
      </w:pPr>
      <w:r w:rsidRPr="00297D05">
        <w:rPr>
          <w:rFonts w:ascii="Times New Roman" w:hAnsi="Times New Roman" w:cs="Times New Roman"/>
          <w:sz w:val="24"/>
          <w:szCs w:val="24"/>
        </w:rPr>
        <w:t>- кабинет завхоза.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>Каждая группа имеет групповое помещение, приёмную, туалетную комнаты</w:t>
      </w:r>
      <w:r>
        <w:rPr>
          <w:rStyle w:val="a4"/>
        </w:rPr>
        <w:t xml:space="preserve">. </w:t>
      </w:r>
      <w:r>
        <w:t>Групповые комнаты включают игровую, познавательную, обеденную зоны. Группы оборудованы необходимой мебелью.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>При оформлении групповых ячеек воспитатели исходят из требований безопасности используемого материала для здоровья детей, а также характера воспитательно-образовательной модели, которая лежит в основе планирования и оборудования группы.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rPr>
          <w:rStyle w:val="a4"/>
        </w:rPr>
        <w:t>Оснащение физкультурно-музыкального зала</w:t>
      </w:r>
      <w:r>
        <w:t xml:space="preserve"> соответствует санитарно-гигиеническим нормам, площадь музыкального зала достаточна для реализации образовательных задач по музыкальному и физическому воспитанию детей дошкольного возраста, оборудование, представленное в музыкальном зале, имеет все необходимые документы и сертификаты качества. Зал располагает всеми видами оборудования, необходимыми для ведения физкультурно-оздоровительной работы с детьми. Имеются мячи всех размеров, гимнастические мячи разной формы, предметы для выполнения общеразвивающих упражнений, гимнастические стенки, скамейки, кольца для метания, по</w:t>
      </w:r>
      <w:r w:rsidR="00211229">
        <w:t xml:space="preserve">лоса препятствий, мягкие модули детские тренажёры и пр. 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 xml:space="preserve">В детском саду имеются технические и информационно-коммуникативные ресурсы: DVD - плеер, </w:t>
      </w:r>
      <w:r w:rsidR="00211229">
        <w:t xml:space="preserve">2 </w:t>
      </w:r>
      <w:r>
        <w:t>телевизор</w:t>
      </w:r>
      <w:r w:rsidR="00211229">
        <w:t xml:space="preserve">а,  </w:t>
      </w:r>
      <w:proofErr w:type="gramStart"/>
      <w:r w:rsidR="00211229">
        <w:t>для</w:t>
      </w:r>
      <w:proofErr w:type="gramEnd"/>
      <w:r w:rsidR="00211229">
        <w:t xml:space="preserve"> использование на первом и втором этаже</w:t>
      </w:r>
      <w:r>
        <w:t>, магнитофоны</w:t>
      </w:r>
      <w:r w:rsidR="00211229">
        <w:t xml:space="preserve"> в каждой возрастной группе</w:t>
      </w:r>
      <w:r>
        <w:t xml:space="preserve">, </w:t>
      </w:r>
      <w:r w:rsidR="00211229">
        <w:t xml:space="preserve">музыкальный центр, </w:t>
      </w:r>
      <w:r>
        <w:t>компьютеры, ноутбук</w:t>
      </w:r>
      <w:r w:rsidR="00211229">
        <w:t>и</w:t>
      </w:r>
      <w:r>
        <w:t>, проектор</w:t>
      </w:r>
      <w:r w:rsidR="00211229">
        <w:t>ы, экраны</w:t>
      </w:r>
      <w:r w:rsidR="00FC4BB0">
        <w:t>.</w:t>
      </w:r>
    </w:p>
    <w:tbl>
      <w:tblPr>
        <w:tblStyle w:val="a8"/>
        <w:tblW w:w="0" w:type="auto"/>
        <w:tblLook w:val="04A0"/>
      </w:tblPr>
      <w:tblGrid>
        <w:gridCol w:w="4632"/>
        <w:gridCol w:w="4939"/>
      </w:tblGrid>
      <w:tr w:rsidR="002114B9" w:rsidTr="002114B9"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8"/>
              <w:tblpPr w:leftFromText="180" w:rightFromText="180" w:vertAnchor="text" w:horzAnchor="margin" w:tblpY="-16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416"/>
            </w:tblGrid>
            <w:tr w:rsidR="00FC4BB0" w:rsidTr="00FC4BB0">
              <w:trPr>
                <w:trHeight w:val="2966"/>
              </w:trPr>
              <w:tc>
                <w:tcPr>
                  <w:tcW w:w="4485" w:type="dxa"/>
                </w:tcPr>
                <w:p w:rsidR="00FC4BB0" w:rsidRDefault="00FC4BB0" w:rsidP="00FC4BB0">
                  <w:pPr>
                    <w:pStyle w:val="a3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FC4BB0">
                    <w:rPr>
                      <w:rFonts w:ascii="Verdana" w:hAnsi="Verdana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641600" cy="1981200"/>
                        <wp:effectExtent l="19050" t="0" r="6350" b="0"/>
                        <wp:docPr id="22" name="Рисунок 13" descr="D:\фото\детский сад\SAM_2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фото\детский сад\SAM_2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4BB0" w:rsidRDefault="002114B9" w:rsidP="002114B9">
            <w:pPr>
              <w:pStyle w:val="a3"/>
              <w:jc w:val="both"/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</w:t>
            </w:r>
          </w:p>
          <w:p w:rsidR="002114B9" w:rsidRDefault="002114B9" w:rsidP="002114B9">
            <w:pPr>
              <w:pStyle w:val="a3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lastRenderedPageBreak/>
              <w:t xml:space="preserve">    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2114B9" w:rsidRDefault="00487DA4" w:rsidP="002114B9">
            <w:pPr>
              <w:pStyle w:val="a3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2526314" cy="1895475"/>
                  <wp:effectExtent l="19050" t="0" r="7336" b="0"/>
                  <wp:docPr id="16" name="Рисунок 10" descr="D:\фото\детский сад\getImageCAUD7T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\детский сад\getImageCAUD7T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75" cy="1900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054" w:rsidRDefault="00621A6C" w:rsidP="00BA26AF">
      <w:pPr>
        <w:pStyle w:val="a3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lastRenderedPageBreak/>
        <w:t xml:space="preserve"> 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>В музыкальном зале имеется пианино, музыкальный центр, наборы музыкальных инструментов,</w:t>
      </w:r>
      <w:r w:rsidR="00211229">
        <w:t xml:space="preserve">  диски</w:t>
      </w:r>
      <w:r>
        <w:t xml:space="preserve"> с записями музыки различных жанров, музыкальных сказок, музыкально-дидактические игры.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>В методическом кабинете имеется научно-методическая литература и учебно-наглядные пособия для обеспечения воспитательно-образовательного процесса в ДОУ</w:t>
      </w:r>
      <w:r>
        <w:rPr>
          <w:rStyle w:val="a4"/>
        </w:rPr>
        <w:t xml:space="preserve">, </w:t>
      </w:r>
      <w:r w:rsidR="00211229" w:rsidRPr="003A4538">
        <w:rPr>
          <w:rStyle w:val="a4"/>
          <w:b w:val="0"/>
        </w:rPr>
        <w:t xml:space="preserve">видео </w:t>
      </w:r>
      <w:proofErr w:type="gramStart"/>
      <w:r w:rsidR="00211229" w:rsidRPr="003A4538">
        <w:rPr>
          <w:rStyle w:val="a4"/>
          <w:b w:val="0"/>
        </w:rPr>
        <w:t>па</w:t>
      </w:r>
      <w:r w:rsidR="00297D05">
        <w:rPr>
          <w:rStyle w:val="a4"/>
          <w:b w:val="0"/>
        </w:rPr>
        <w:t>п</w:t>
      </w:r>
      <w:r w:rsidR="00211229" w:rsidRPr="003A4538">
        <w:rPr>
          <w:rStyle w:val="a4"/>
          <w:b w:val="0"/>
        </w:rPr>
        <w:t>ки</w:t>
      </w:r>
      <w:proofErr w:type="gramEnd"/>
      <w:r w:rsidR="00211229" w:rsidRPr="003A4538">
        <w:rPr>
          <w:rStyle w:val="a4"/>
          <w:b w:val="0"/>
        </w:rPr>
        <w:t xml:space="preserve"> </w:t>
      </w:r>
      <w:r w:rsidR="003A4538" w:rsidRPr="003A4538">
        <w:rPr>
          <w:rStyle w:val="a4"/>
          <w:b w:val="0"/>
        </w:rPr>
        <w:t xml:space="preserve"> систематизированные по разделам программы</w:t>
      </w:r>
      <w:r w:rsidR="00297D05">
        <w:rPr>
          <w:rStyle w:val="a4"/>
          <w:b w:val="0"/>
        </w:rPr>
        <w:t xml:space="preserve"> (</w:t>
      </w:r>
      <w:r w:rsidR="003A4538">
        <w:rPr>
          <w:rStyle w:val="a4"/>
          <w:b w:val="0"/>
        </w:rPr>
        <w:t>хохлома, дикие животные, основы безопасности, наша Родина и т.д</w:t>
      </w:r>
      <w:r w:rsidR="00BA26AF">
        <w:rPr>
          <w:rStyle w:val="a4"/>
          <w:b w:val="0"/>
        </w:rPr>
        <w:t>.</w:t>
      </w:r>
      <w:r w:rsidR="003A4538">
        <w:rPr>
          <w:rStyle w:val="a4"/>
          <w:b w:val="0"/>
        </w:rPr>
        <w:t>)</w:t>
      </w:r>
      <w:r w:rsidR="00297D05">
        <w:rPr>
          <w:rStyle w:val="a4"/>
          <w:b w:val="0"/>
        </w:rPr>
        <w:t xml:space="preserve"> </w:t>
      </w:r>
      <w:r w:rsidR="00297D05">
        <w:t>идёт активное пополнение библиотечного</w:t>
      </w:r>
      <w:r>
        <w:t xml:space="preserve"> фонд</w:t>
      </w:r>
      <w:r w:rsidR="00297D05">
        <w:t>а</w:t>
      </w:r>
      <w:r>
        <w:t xml:space="preserve"> детского сада методической литературой, соответствующей требованиям ФГОС ДО. Анализ программно-методического обеспечения показывает, что к учебному году методический кабинет пополняется современной методической литературой, наглядными пособиями, согласно требованиям ФГОС </w:t>
      </w:r>
      <w:proofErr w:type="gramStart"/>
      <w:r>
        <w:t>ДО</w:t>
      </w:r>
      <w:proofErr w:type="gramEnd"/>
      <w:r>
        <w:t>. В помощь воспитателю разработаны методические рекомендации по организации педагогического процесса в рамках Федеральных государственных образовательных стандартов.</w:t>
      </w:r>
    </w:p>
    <w:p w:rsidR="00482054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r>
        <w:t>На каждую возрастную группу имеется игровая площадка, оформленная в соответствии с программными и возрастными требованиями.</w:t>
      </w:r>
    </w:p>
    <w:p w:rsidR="00297D05" w:rsidRDefault="00482054" w:rsidP="00297D05">
      <w:pPr>
        <w:pStyle w:val="a3"/>
        <w:spacing w:before="0" w:beforeAutospacing="0"/>
        <w:jc w:val="both"/>
      </w:pPr>
      <w:r>
        <w:t>Имеется общая спортивная площадка со спортивным оборудованием.</w:t>
      </w:r>
      <w:r>
        <w:br/>
        <w:t>На территории детского сада разбиты цветники и огород, Птичья столовая, метеостанция, где дети реализуют своё общение с природой, выполняя трудовые поручения воспитателей, совершают наблюдения за осадк</w:t>
      </w:r>
      <w:r w:rsidR="003A4538">
        <w:t>ами, силой и направлением ветра, движением солнца.</w:t>
      </w:r>
    </w:p>
    <w:p w:rsidR="00482054" w:rsidRPr="00297D05" w:rsidRDefault="00482054" w:rsidP="00297D05">
      <w:pPr>
        <w:pStyle w:val="a3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  <w:proofErr w:type="spellStart"/>
      <w:r w:rsidRPr="00482054">
        <w:rPr>
          <w:b/>
          <w:bCs/>
          <w:sz w:val="27"/>
          <w:szCs w:val="27"/>
          <w:lang w:val="en-US"/>
        </w:rPr>
        <w:t>Материально</w:t>
      </w:r>
      <w:proofErr w:type="spellEnd"/>
      <w:r w:rsidRPr="00482054">
        <w:rPr>
          <w:b/>
          <w:bCs/>
          <w:sz w:val="27"/>
          <w:szCs w:val="27"/>
          <w:lang w:val="en-US"/>
        </w:rPr>
        <w:t xml:space="preserve"> – </w:t>
      </w:r>
      <w:proofErr w:type="spellStart"/>
      <w:r w:rsidRPr="00482054">
        <w:rPr>
          <w:b/>
          <w:bCs/>
          <w:sz w:val="27"/>
          <w:szCs w:val="27"/>
          <w:lang w:val="en-US"/>
        </w:rPr>
        <w:t>техническое</w:t>
      </w:r>
      <w:proofErr w:type="spellEnd"/>
      <w:r w:rsidR="00E31264">
        <w:rPr>
          <w:b/>
          <w:bCs/>
          <w:sz w:val="27"/>
          <w:szCs w:val="27"/>
        </w:rPr>
        <w:t xml:space="preserve"> </w:t>
      </w:r>
      <w:proofErr w:type="spellStart"/>
      <w:r w:rsidRPr="00482054">
        <w:rPr>
          <w:b/>
          <w:bCs/>
          <w:sz w:val="27"/>
          <w:szCs w:val="27"/>
          <w:lang w:val="en-US"/>
        </w:rPr>
        <w:t>состояние</w:t>
      </w:r>
      <w:proofErr w:type="spellEnd"/>
      <w:r w:rsidR="00E31264">
        <w:rPr>
          <w:b/>
          <w:bCs/>
          <w:sz w:val="27"/>
          <w:szCs w:val="27"/>
        </w:rPr>
        <w:t xml:space="preserve"> </w:t>
      </w:r>
      <w:proofErr w:type="spellStart"/>
      <w:r w:rsidRPr="00482054">
        <w:rPr>
          <w:b/>
          <w:bCs/>
          <w:sz w:val="27"/>
          <w:szCs w:val="27"/>
          <w:lang w:val="en-US"/>
        </w:rPr>
        <w:t>здания</w:t>
      </w:r>
      <w:proofErr w:type="spellEnd"/>
    </w:p>
    <w:tbl>
      <w:tblPr>
        <w:tblW w:w="0" w:type="auto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6"/>
        <w:gridCol w:w="3431"/>
      </w:tblGrid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здания 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Типовое</w:t>
            </w:r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постройки 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3A4538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2011г</w:t>
            </w:r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Двухэтажное </w:t>
            </w:r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r w:rsidR="0094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946B7C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5886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поэтажная 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1эт. </w:t>
            </w:r>
            <w:r w:rsidR="0094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664.8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2эт. </w:t>
            </w:r>
            <w:r w:rsidR="0094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670.5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946B7C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с учётом подвального помещения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946B7C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2019.6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чердачных помещений 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3A4538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меется чердак</w:t>
            </w:r>
          </w:p>
        </w:tc>
      </w:tr>
      <w:tr w:rsidR="00482054" w:rsidRPr="00482054" w:rsidTr="00946B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подвала</w:t>
            </w:r>
          </w:p>
        </w:tc>
        <w:tc>
          <w:tcPr>
            <w:tcW w:w="3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3A4538" w:rsidP="00BA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482054" w:rsidRPr="00482054" w:rsidRDefault="00482054" w:rsidP="00BA26A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3"/>
        <w:gridCol w:w="2321"/>
        <w:gridCol w:w="6661"/>
      </w:tblGrid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2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82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Групповое помещение оснащено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требованиями. 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Это: </w:t>
            </w: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по</w:t>
            </w:r>
            <w:r w:rsidR="00E31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знавательного развития: мо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заики, матрешки, </w:t>
            </w:r>
            <w:r w:rsidR="0094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вкладыши,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кубики, мячи, машины, куклы, сухой бассейн,</w:t>
            </w:r>
            <w:r w:rsidR="00946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живой песок, мягкие строительные модули,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настольные, книжки и др.</w:t>
            </w:r>
            <w:proofErr w:type="gramEnd"/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музыкально-эстетического развития: шумовые музыкальные инструменты, аудиовизуальные средства.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Маленькие спортсмены»: кегли, мячи большие и малые, массажная дорожка, горка «Слон», скамейки, кубики маленькие и средние, ленты на колечках, кольцебросы, пирамиды большие и малые.</w:t>
            </w:r>
            <w:proofErr w:type="gramEnd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 уголок сенсорного развития.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материал для сюжетно-ролевых игр: куклы, кроватки, мебель, посуда, утюги, домик, сумочки и др.) Все игрушки и материалы доступны детям и безопасны в использовании.</w:t>
            </w:r>
            <w:proofErr w:type="gramEnd"/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и средняя группа.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1264" w:rsidRDefault="0048205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помещение оснащено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В группе имеется:</w:t>
            </w:r>
          </w:p>
          <w:p w:rsidR="00482054" w:rsidRPr="00482054" w:rsidRDefault="00482054" w:rsidP="00E3126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Физкультурно-оздоровительный центр: маты, спортивный тренажер, скамейки, скакалки, мячи, кегли, ребристая дорожка, обручи, гимнастические палки, ленты на кольцах, флажки.</w:t>
            </w:r>
            <w:proofErr w:type="gramEnd"/>
          </w:p>
          <w:p w:rsidR="00482054" w:rsidRPr="00482054" w:rsidRDefault="0048205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центр: Строительный материал крупного и мелкого размера.</w:t>
            </w:r>
          </w:p>
          <w:p w:rsidR="00482054" w:rsidRPr="00482054" w:rsidRDefault="0029593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Музыкально-эстетический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етские</w:t>
            </w:r>
            <w:proofErr w:type="spellEnd"/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инструменты, МП3 магнитофон.</w:t>
            </w:r>
          </w:p>
          <w:p w:rsidR="00482054" w:rsidRPr="00482054" w:rsidRDefault="0029593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библ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иотека»: Витрина для книг, стол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стульчики, детские книги, книжки-</w:t>
            </w:r>
            <w:r w:rsidR="00946B7C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</w:t>
            </w:r>
            <w:r w:rsidR="00482054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2054" w:rsidRPr="00482054" w:rsidRDefault="0048205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художественного творчества: Восковые мелки, альбомы, карандаши, краски, пластилин. Все игрушки и материалы доступны детям и безопасны в использовании. </w:t>
            </w:r>
          </w:p>
          <w:p w:rsidR="00295934" w:rsidRDefault="00295934" w:rsidP="00BA26AF">
            <w:pPr>
              <w:spacing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054" w:rsidRPr="00482054" w:rsidRDefault="00482054" w:rsidP="00295934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игрушек для мальчиков: разные модели машинок, набор « Мастер», фигурки солдатиков и животных и др.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игрушек для девочек: куклы, коляски, наборы мебели и посуды, детский набор для уборки помещения и др.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Наш театр»: Пальчиковые куклы из сказок, маски, шапочки для имитации животных.</w:t>
            </w:r>
          </w:p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Предметно-развивающая среда в группе работает на развитие самостоятельности и самодеятельности ребенка.</w:t>
            </w:r>
          </w:p>
        </w:tc>
      </w:tr>
      <w:tr w:rsidR="00946B7C" w:rsidRPr="00482054" w:rsidTr="009510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Групповое помещение оснащено мягкими игровыми модулями, современной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Новая группа детского сада оснащена различными игровыми центрами. </w:t>
            </w:r>
          </w:p>
          <w:p w:rsidR="00946B7C" w:rsidRPr="00482054" w:rsidRDefault="0029593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46B7C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946B7C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П3 магнитофон, детские музыкальные </w:t>
            </w:r>
            <w:r w:rsidR="00946B7C"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инструменты.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физического развития оснащен оборудованием для занятий по физическому воспитанию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художественно-эстетического воспитания учебный проце</w:t>
            </w: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в гр</w:t>
            </w:r>
            <w:proofErr w:type="gramEnd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уппе оснащен демонстрационными досками для размещения репродукций, различными материалами и средствами для изобразительной деятельности. 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Играем в театр»: Маленькая ширма, стойка-вешалка для костюмов, костюмы, маски, атрибуты для обыгрывания сказок, куклы и игрушки различного вида.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Учимся считать»: раздаточный счетный материал, комплекты цифр, математических знаков, занимательный и познавательный математический материал, наборы геометрических фигур.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Учимся строить»: Строительный конструктор с блоками различных размеров, игрушки для обыгрывания построек, макет железной дороги, транспорт мелкий и средний, простейшие схемы построек и алгоритмы их выполнения.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 Библиотека»: стеллаж-витрина для книг, детские книги, журналы, книжки-расскраски.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сюжетно-ролевых игр: куклы мальчики и девочки, куклы в одежде представителей разных профессий, кукольная мебель, набор для кухни, коляски, зеркало, атрибуты для ряженья и др.</w:t>
            </w:r>
          </w:p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музыкальный и физический оборудованы всеми необходимыми атрибутами для детей данного возраста.</w:t>
            </w:r>
          </w:p>
        </w:tc>
      </w:tr>
      <w:tr w:rsidR="00946B7C" w:rsidRPr="00482054" w:rsidTr="009510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рш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ая, подготовительная к школе группа</w:t>
            </w: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B7C" w:rsidRPr="00482054" w:rsidRDefault="00946B7C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Раздевалки групповых помещений.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каждой группе: шкафчики с 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сушками</w:t>
            </w:r>
            <w:r w:rsidR="00295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определителем индивидуальной принадлежности ребенка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скамейки,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для родителей, выставки детских работ.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Туалетные комнаты групповых помещений.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обстановка.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Поддоны для мытья ног. В группе раннего возраста ванночка для подмывания детей. Температура воды (смеситель) регулируется до выхода к раковинам, что исключает опасность обжечь руки.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Медицинское обслуживание в ДОУ осуществляется медицинской сестрой. В ДОУ имеется медицинский кабинет, оснащенный инвентарем для оказания медицинской помощи. Общее санитарно-гигиеническое состояние ДОУ соответствует требованиям </w:t>
            </w:r>
            <w:proofErr w:type="spell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Питьевой, световой, воздушный режим поддерживаются в норме. Мебель подобрана в соответствии с индивидуальными антропометрическими данными детей. Проводится медико-педагогический контроль на занятиях по физической культуре. Медицинская служба ДОУ контролирует соблюдение рекомендаций по организации двигательной активности детей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дня и организации питания.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before="100" w:beforeAutospacing="1" w:after="100" w:afterAutospacing="1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Программно-методическое обеспечение, библиотека методической литературы, действующая документация, методические наработки педагогов.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заведующей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Шкаф, сейф-шкаф, стол,</w:t>
            </w:r>
            <w:r w:rsidR="00295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стулья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компьютер, принтер, ксерокс, телефон, действующая документация, архив. </w:t>
            </w:r>
            <w:proofErr w:type="gramEnd"/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Информационный стенд для родителей, 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детских работ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фотохроника жизни ДОУ,стенд наших достижений, </w:t>
            </w: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пожар</w:t>
            </w:r>
            <w:r w:rsidR="00EE0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безопасности и антитеррора.</w:t>
            </w:r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Электроплита, жарочный шкаф, электрическая мясорубка, холодильник бытовой, морозильная камера, вытяжка, кухонное оснащение, нержавеющие мойки, нержавеющие разделочные столы, весы, стеллаж для хранения посуды. </w:t>
            </w:r>
            <w:proofErr w:type="gramEnd"/>
          </w:p>
        </w:tc>
      </w:tr>
      <w:tr w:rsidR="00482054" w:rsidRPr="0048205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054" w:rsidRPr="00482054" w:rsidRDefault="00482054" w:rsidP="00BA26AF">
            <w:pPr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Стиральная машина, ванна, гладильная доска, электроутюг, сушилки для белья, хозяйственный шкаф, моющие средства.</w:t>
            </w:r>
          </w:p>
        </w:tc>
      </w:tr>
    </w:tbl>
    <w:p w:rsidR="00482054" w:rsidRPr="00482054" w:rsidRDefault="00482054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54" w:rsidRPr="00482054" w:rsidRDefault="00482054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среда в детском саду построена с учетом развития детей в разных видах деятельности и включает в себя необходимые условия для всестороннего развития каждого ребенка.</w:t>
      </w:r>
    </w:p>
    <w:p w:rsidR="00482054" w:rsidRDefault="00482054" w:rsidP="00BA26A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5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 доступны детям, при этом разграничены места хранения и использования материалов. Материалы периодически обновляются. Распределение по центрам сохраняется во всех возрастных группах, а наполнение конкретными материалами соответствует возрасту детей.</w:t>
      </w:r>
    </w:p>
    <w:tbl>
      <w:tblPr>
        <w:tblStyle w:val="a8"/>
        <w:tblW w:w="0" w:type="auto"/>
        <w:tblLook w:val="04A0"/>
      </w:tblPr>
      <w:tblGrid>
        <w:gridCol w:w="4793"/>
        <w:gridCol w:w="4778"/>
      </w:tblGrid>
      <w:tr w:rsidR="00487DA4" w:rsidTr="00FC4BB0"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</w:tcPr>
          <w:p w:rsidR="00487DA4" w:rsidRDefault="00487DA4" w:rsidP="00487DA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6708" cy="2038328"/>
                  <wp:effectExtent l="19050" t="0" r="7442" b="0"/>
                  <wp:docPr id="15" name="Рисунок 9" descr="D:\фото\детский сад\getImageCA470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детский сад\getImageCA470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25" cy="204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:rsidR="00487DA4" w:rsidRDefault="00487DA4" w:rsidP="00487DA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814" cy="2026402"/>
                  <wp:effectExtent l="19050" t="0" r="4286" b="0"/>
                  <wp:docPr id="14" name="Рисунок 8" descr="D:\фото\детский сад\getImageCA4A1D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\детский сад\getImageCA4A1D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85" cy="202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DA4" w:rsidTr="00FC4BB0">
        <w:trPr>
          <w:trHeight w:val="3710"/>
        </w:trPr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</w:tcPr>
          <w:p w:rsidR="00487DA4" w:rsidRDefault="00FC4BB0" w:rsidP="00487DA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1347" cy="2019300"/>
                  <wp:effectExtent l="19050" t="0" r="0" b="0"/>
                  <wp:docPr id="18" name="Рисунок 12" descr="D:\фото\детский сад\getImageCAXCR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\детский сад\getImageCAXCRS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47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:rsidR="00487DA4" w:rsidRDefault="00487DA4" w:rsidP="00487DA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4824" cy="2066925"/>
                  <wp:effectExtent l="19050" t="0" r="7426" b="0"/>
                  <wp:docPr id="17" name="Рисунок 11" descr="D:\фото\детский сад\getImageCAUGCM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\детский сад\getImageCAUGCM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48" cy="20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DA4" w:rsidTr="00FC4BB0"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</w:tcPr>
          <w:p w:rsidR="00487DA4" w:rsidRDefault="00FC4BB0" w:rsidP="00FC4BB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76575" cy="2308333"/>
                  <wp:effectExtent l="19050" t="0" r="9525" b="0"/>
                  <wp:docPr id="23" name="Рисунок 14" descr="D:\фото\детский сад\getImageCACWWJ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\детский сад\getImageCACWWJ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nil"/>
              <w:left w:val="nil"/>
            </w:tcBorders>
          </w:tcPr>
          <w:p w:rsidR="00487DA4" w:rsidRDefault="00FC4BB0" w:rsidP="00BA26A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5342" cy="2307406"/>
                  <wp:effectExtent l="19050" t="0" r="0" b="0"/>
                  <wp:docPr id="24" name="Рисунок 15" descr="D:\фото\детский сад\getImage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\детский сад\getImage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73" cy="232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BB0" w:rsidRDefault="00FC4BB0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54" w:rsidRDefault="00EE06CB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Территория ДОУ.</w:t>
      </w:r>
    </w:p>
    <w:p w:rsidR="00EE06CB" w:rsidRDefault="00EE06CB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6CB" w:rsidRDefault="001440F3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детского сада разделяется на  хозяйственную зону и  зону для  прогулочных участков. Хозяйственная зона  отделена забором, заасфальтирована. На ней расположены резервуары   с водой в целях пожарной безопасности,  стойки для сушки  белья,   стойки для сушки ковров и выбивания пыли,  мусорные баки.</w:t>
      </w:r>
    </w:p>
    <w:p w:rsidR="001440F3" w:rsidRPr="00EE06CB" w:rsidRDefault="001440F3" w:rsidP="00BA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Пять прогулочных участков ограждены низкими разделительными </w:t>
      </w:r>
      <w:r w:rsidR="00AA7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заборчиками, веранды оформлены для  сюжетно-ролевых игр, имеют игровые малые формы </w:t>
      </w:r>
      <w:r w:rsidR="00BA26A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A76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качели, горки, песочницы, столы, скамейки).  Вокруг здания растёт газонная трав</w:t>
      </w:r>
      <w:r w:rsidR="0029593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A760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положены плиточные и асфальтовые дорожки.  На  асфальте расчерчены «Зебры»,  расставлены дорожные знаки  для игры «Правила дорожного движения».  Заборы украшены смайликами, в цветниках  располагаются самодельные  деревянные сказочные постройки и герои сказок.</w:t>
      </w:r>
      <w:r w:rsidR="00BA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 участок   «Метеостанция», «Огород», «Птичья Столовая».</w:t>
      </w:r>
    </w:p>
    <w:p w:rsidR="00D3310F" w:rsidRDefault="00D3310F" w:rsidP="00BA26AF">
      <w:pPr>
        <w:jc w:val="both"/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2114B9" w:rsidTr="00487DA4">
        <w:trPr>
          <w:trHeight w:val="3599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114B9" w:rsidRDefault="002114B9" w:rsidP="00487DA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228850"/>
                  <wp:effectExtent l="19050" t="0" r="0" b="0"/>
                  <wp:docPr id="10" name="Рисунок 5" descr="D:\фото\территория дс\SAM_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территория дс\SAM_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114B9" w:rsidRDefault="00487DA4" w:rsidP="00BA26A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0639" cy="2228850"/>
                  <wp:effectExtent l="19050" t="0" r="1161" b="0"/>
                  <wp:docPr id="11" name="Рисунок 6" descr="D:\фото\территория дс\getImage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территория дс\getImage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22" cy="22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4B9" w:rsidTr="00487DA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114B9" w:rsidRDefault="00487DA4" w:rsidP="00BA26A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4000" cy="2095500"/>
                  <wp:effectExtent l="19050" t="0" r="6350" b="0"/>
                  <wp:docPr id="12" name="Рисунок 7" descr="D:\фото\территория дс\SAM_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территория дс\SAM_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70" cy="209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114B9" w:rsidRDefault="002114B9" w:rsidP="00487DA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066313"/>
                  <wp:effectExtent l="19050" t="0" r="9525" b="0"/>
                  <wp:docPr id="9" name="Рисунок 4" descr="D:\фото\территория дс\DSCN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территория дс\DSCN5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4B9" w:rsidRDefault="002114B9" w:rsidP="00BA26AF">
      <w:pPr>
        <w:jc w:val="both"/>
      </w:pPr>
    </w:p>
    <w:sectPr w:rsidR="002114B9" w:rsidSect="00487DA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96D"/>
    <w:rsid w:val="000657F1"/>
    <w:rsid w:val="001440F3"/>
    <w:rsid w:val="0015396D"/>
    <w:rsid w:val="00211229"/>
    <w:rsid w:val="002114B9"/>
    <w:rsid w:val="00295934"/>
    <w:rsid w:val="00297D05"/>
    <w:rsid w:val="002D3FB4"/>
    <w:rsid w:val="003A4538"/>
    <w:rsid w:val="0042722D"/>
    <w:rsid w:val="00482054"/>
    <w:rsid w:val="00487DA4"/>
    <w:rsid w:val="00621A6C"/>
    <w:rsid w:val="00946B7C"/>
    <w:rsid w:val="00AA7606"/>
    <w:rsid w:val="00AE442D"/>
    <w:rsid w:val="00BA26AF"/>
    <w:rsid w:val="00D3310F"/>
    <w:rsid w:val="00E31264"/>
    <w:rsid w:val="00EE06CB"/>
    <w:rsid w:val="00FC4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20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05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97D05"/>
    <w:pPr>
      <w:spacing w:after="0" w:line="240" w:lineRule="auto"/>
    </w:pPr>
  </w:style>
  <w:style w:type="table" w:styleId="a8">
    <w:name w:val="Table Grid"/>
    <w:basedOn w:val="a1"/>
    <w:uiPriority w:val="59"/>
    <w:rsid w:val="002114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20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0E22D-3E7F-457E-8667-1B694B22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1684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OEM-W8TYV</dc:creator>
  <cp:keywords/>
  <dc:description/>
  <cp:lastModifiedBy>Ольга</cp:lastModifiedBy>
  <cp:revision>8</cp:revision>
  <dcterms:created xsi:type="dcterms:W3CDTF">2014-10-10T09:47:00Z</dcterms:created>
  <dcterms:modified xsi:type="dcterms:W3CDTF">2014-10-14T06:27:00Z</dcterms:modified>
</cp:coreProperties>
</file>