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FB" w:rsidRPr="00FF09FB" w:rsidRDefault="00FF09FB" w:rsidP="00FF09FB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Консультация для родителей</w:t>
      </w:r>
    </w:p>
    <w:p w:rsidR="00FF09FB" w:rsidRPr="00FF09FB" w:rsidRDefault="00FF09FB" w:rsidP="00FF09FB">
      <w:pPr>
        <w:shd w:val="clear" w:color="auto" w:fill="FFFFFF"/>
        <w:spacing w:after="240" w:line="240" w:lineRule="auto"/>
        <w:ind w:left="-900" w:firstLine="360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Развиваем пальчики</w:t>
      </w:r>
      <w:r w:rsidRPr="00FF09F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– </w:t>
      </w: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улучшаем речь</w:t>
      </w:r>
    </w:p>
    <w:p w:rsidR="00FF09FB" w:rsidRPr="00FF09FB" w:rsidRDefault="00FF09FB" w:rsidP="00FF09FB">
      <w:pPr>
        <w:shd w:val="clear" w:color="auto" w:fill="FFFFFF"/>
        <w:spacing w:after="240" w:line="240" w:lineRule="auto"/>
        <w:ind w:left="-900" w:firstLine="360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Родители детей дошкольного возраста обязательно должны знать о важности развития мелкой моторики и координации движения пальцев рук. Известный исследователь детской речи М.Кольцов </w:t>
      </w: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отмечал</w:t>
      </w: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FF09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что кисть руки надо рассматривать как орган речи</w:t>
      </w: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Если развитие движений пальцев рук соответствует возрасту, то и речевое развитие находится в пределах нормы.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ind w:left="-900" w:firstLine="360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proofErr w:type="gramStart"/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развития мелкой моторики полезны:</w:t>
      </w:r>
      <w:proofErr w:type="gramEnd"/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-различные виды мозаики;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-разнообразные конструкторы (железные и пластмассовые);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-пористые губки, резиновые мячи с шершавой поверхностью, резиновые эспандеры;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-цветные клубочки ниток для перематывания;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-набор веревочек различной толщины для завязывания узлов и плетения «косичек»;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-набок мелких игрушек для развития тактильного восприятия («Узнай на ощупь»);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-палочки (деревянные, пластмассовые) для выкладывания узоров;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-спички с обрезанными головками;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-семена, мелкие орешки, крупа, бисер, разноцветные пуговицы для выкладывания узоров;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-пластилин;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-игры с бумагой (плетение, складывание);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-разнообразный природный материал;</w:t>
      </w:r>
    </w:p>
    <w:p w:rsidR="00FF09FB" w:rsidRPr="00FF09FB" w:rsidRDefault="00FF09FB" w:rsidP="00FF09FB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F09FB">
        <w:rPr>
          <w:rFonts w:ascii="Times New Roman" w:hAnsi="Times New Roman" w:cs="Times New Roman"/>
          <w:sz w:val="24"/>
          <w:lang w:eastAsia="ru-RU"/>
        </w:rPr>
        <w:t>-ручки, фломастеры, карандаши.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ind w:left="-900" w:firstLine="360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Внимание!</w:t>
      </w: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F09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 мелкими предметами дети должны играть только в присутствии взрослых.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работе по развитию речи детей младшего возраста используются следующие формы совместной деятельности: игры-забавы и игры-хороводы на развитие общения; игры на развитие мелкой моторики рук; пальчиковые игры;  дидактические игры и упражнения; бытовые и игровые ситуации;</w:t>
      </w:r>
    </w:p>
    <w:p w:rsidR="00FF09FB" w:rsidRPr="00FF09FB" w:rsidRDefault="00FF09FB" w:rsidP="00FF09FB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Представляем  Вам небольшой перечень дидактических игр и упражнений, пальчиковых игр.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«Разложи картинки»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выделять начало и конец действия и правильно называть их.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Детям раздают по </w:t>
      </w:r>
      <w:proofErr w:type="gram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картинки, изображающих</w:t>
      </w:r>
      <w:proofErr w:type="gram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два последовательных действия (мальчик спит и делает зарядку; девочка обедает и моет посуду; мама стирает и вешает белье и т.п.). Ребенок должен назвать действия персонажей и составить короткий рассказ, в котором должны быть четко видны начало и конец действия.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«Опиши игрушку»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Постепенно упражнения можно усложнять, добавляя новые признаки предметов и расширяя их.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ребенком следует поставить несколько игрушек животных и описать их.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Лиса – это животное, которое живет в лесу. У лисы рыжая шерсть и длинный хвост. Она ест других мелких животных.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Заяц – это небольшое животное, которое прыгает. Он любит морковку. У зайца длинные уши и очень маленький хвостик.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«Угадай игрушку»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формировать у детей умение находить предмет, ориентируясь на его основные признаки, описание.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обозрение выставляются 3-4 знакомые игрушки. Воспитатель сообщает: он обрисует игрушку, а задача </w:t>
      </w:r>
      <w:proofErr w:type="gram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играющих</w:t>
      </w:r>
      <w:proofErr w:type="gram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прослушать и назвать этот предмет.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Примечание: сначала указываются 1-2 признака. Если дети затрудняются 3-4.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Скажи, какой?»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Учить детей выделять признаки предмета.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(либо ребёнок) вынимает из коробки предметы, называет их, а дети указывают на какой-либо признак этого предмета.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дети затрудняются, воспитатель помогает: «Это кубик. Какой он?»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«Разбуди кота»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Активизировать в речи детей наименование детёнышей животных.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Материал. Элементы костюма животных (шапочка)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Кто-то из детей получает роль кота. Он садится, закрыв глаза, (как бы спит), на стул в центре круга, а остальные, по желанию избрав роль какого-либо детёныша животного, образуют круг. Тот, на кого укажет жестом воспитатель, подаёт голос (издаёт звукоподражание, соответствующее персонажу).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 кота: назвать, кто его разбудил (петушок, лягушонок и т.д.). Если персонаж назван правильно, исполнители меняются местами, и игра продолжается.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«Исправь ошибку»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учить видеть несоответствие изображенных на рисунке признаков знакомых объектов и назвать их.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Ход. Взрослый рисует сам или показывает картинку и предлагает ребенку найти неточности: цыпленок красного цвета клюет морковку; медвежонок с ушами зайца; лиса синяя без хвоста и т.п. Ребенок исправляет: цыпленок желтый, клюет зернышки; у медвежонка круглые маленькие ушки; у лисы длинный хвост и рыжая шубка.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Пальчиковые игры</w:t>
      </w: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это веселые упражнения для пальчиков и ручек, инсценировка с их помощью каких-либо стихотворений, историй, сказок.   Пальчиковые игры являются важной частью работы по развитию мелкой моторики рук у дошкольников. Игры эти </w:t>
      </w: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очень эмоциональны, увлекательны для детей, а </w:t>
      </w:r>
      <w:proofErr w:type="gram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исключительно</w:t>
      </w:r>
      <w:proofErr w:type="gram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полезны для их общего развития: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Способствуют развитию речи.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Развивают восприятие, умение вслушиваться в речь взрослого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Способствуют развитию творческой деятельности. Ведь руками можно «рассказывать» целые истории!</w:t>
      </w:r>
    </w:p>
    <w:p w:rsidR="00FF09FB" w:rsidRPr="00FF09FB" w:rsidRDefault="00FF09FB" w:rsidP="00FF09FB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«Лягушка».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Лягушка-попрыгушка</w:t>
      </w:r>
      <w:proofErr w:type="spell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           Похлопывают ладонями по коленям.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Глазки на макушке.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Прячьтесь от лягушки</w:t>
      </w:r>
      <w:proofErr w:type="gram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 П</w:t>
      </w:r>
      <w:proofErr w:type="gram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однимают вверх ладони.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Комары да мушки</w:t>
      </w:r>
      <w:proofErr w:type="gram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           С</w:t>
      </w:r>
      <w:proofErr w:type="gram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жимают пальцы в кулаки.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«Дружба»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Дружат в нашей группе                  Растирание ладоней.                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Девочки  и  мальчики.                                        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 тобой подружим</w:t>
      </w:r>
      <w:proofErr w:type="gram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 П</w:t>
      </w:r>
      <w:proofErr w:type="gram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ошевелить всеми пальцами.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Маленькие пальчики.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Один, два, три, четыре, пять.       Ладони вместе, одноименные пальцы под счет ударяются друг о друга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Пять, четыре, три, два, один.                                    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«Ежик»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Ежик спрятался, свернулся                              сгибание и разгибание пальцев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Встал на ножки - потянулся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Один, два, три, четыре, пять                             поочередное сгибание пальцев (начиная с мизинца)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Ежик спрятался опять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«Капуста»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капусту рубим-рубим,                 рубим (движения ребрами ладоней </w:t>
      </w:r>
      <w:proofErr w:type="spell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верх-вниз</w:t>
      </w:r>
      <w:proofErr w:type="spell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капусту солим-солим,                 солим (складываем пальчики в щепотку),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капусту трем-трем,                      трем (кулачок о кулачок)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мы капусту жмем-жмем</w:t>
      </w:r>
      <w:proofErr w:type="gram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               </w:t>
      </w:r>
      <w:proofErr w:type="gram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proofErr w:type="gram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мем (сжимаем кулачки).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«Карандаш»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Карандаш в руках катаю,                      Прокатывать карандаш между </w:t>
      </w:r>
      <w:proofErr w:type="gram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большим</w:t>
      </w:r>
      <w:proofErr w:type="gramEnd"/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 пальчиков верчу</w:t>
      </w:r>
      <w:proofErr w:type="gram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 </w:t>
      </w:r>
      <w:proofErr w:type="gramStart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альцем и поочередно всеми остальными.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Непременно каждый пальчик</w:t>
      </w:r>
    </w:p>
    <w:p w:rsidR="00FF09FB" w:rsidRPr="00FF09FB" w:rsidRDefault="00FF09FB" w:rsidP="00FF09FB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FF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послушным научу!</w:t>
      </w:r>
    </w:p>
    <w:p w:rsidR="002907B9" w:rsidRDefault="002907B9"/>
    <w:sectPr w:rsidR="002907B9" w:rsidSect="002B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542F8"/>
    <w:multiLevelType w:val="multilevel"/>
    <w:tmpl w:val="F8DE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9FB"/>
    <w:rsid w:val="002907B9"/>
    <w:rsid w:val="002B1C9B"/>
    <w:rsid w:val="00D72640"/>
    <w:rsid w:val="00FF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09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4990</Characters>
  <Application>Microsoft Office Word</Application>
  <DocSecurity>0</DocSecurity>
  <Lines>41</Lines>
  <Paragraphs>11</Paragraphs>
  <ScaleCrop>false</ScaleCrop>
  <Company>Grizli777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2019-06-06T08:29:00Z</dcterms:created>
  <dcterms:modified xsi:type="dcterms:W3CDTF">2019-06-06T08:30:00Z</dcterms:modified>
</cp:coreProperties>
</file>