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3D" w:rsidRPr="006B723D" w:rsidRDefault="006B723D" w:rsidP="006B723D">
      <w:pPr>
        <w:pStyle w:val="2"/>
        <w:shd w:val="clear" w:color="auto" w:fill="FFFFFF"/>
        <w:spacing w:before="0" w:beforeAutospacing="0" w:after="0" w:afterAutospacing="0" w:line="510" w:lineRule="atLeast"/>
        <w:jc w:val="center"/>
        <w:rPr>
          <w:rFonts w:ascii="Tahoma" w:hAnsi="Tahoma" w:cs="Tahoma"/>
          <w:b w:val="0"/>
          <w:bCs w:val="0"/>
          <w:sz w:val="38"/>
          <w:szCs w:val="38"/>
        </w:rPr>
      </w:pPr>
      <w:r w:rsidRPr="006B723D">
        <w:rPr>
          <w:rFonts w:ascii="Tahoma" w:hAnsi="Tahoma" w:cs="Tahoma"/>
          <w:b w:val="0"/>
          <w:bCs w:val="0"/>
          <w:sz w:val="38"/>
          <w:szCs w:val="38"/>
        </w:rPr>
        <w:t xml:space="preserve">Развивающие пособия – палочки </w:t>
      </w:r>
      <w:proofErr w:type="spellStart"/>
      <w:r w:rsidRPr="006B723D">
        <w:rPr>
          <w:rFonts w:ascii="Tahoma" w:hAnsi="Tahoma" w:cs="Tahoma"/>
          <w:b w:val="0"/>
          <w:bCs w:val="0"/>
          <w:sz w:val="38"/>
          <w:szCs w:val="38"/>
        </w:rPr>
        <w:t>Кюизенера</w:t>
      </w:r>
      <w:proofErr w:type="spellEnd"/>
      <w:r w:rsidRPr="006B723D">
        <w:rPr>
          <w:rFonts w:ascii="Tahoma" w:hAnsi="Tahoma" w:cs="Tahoma"/>
          <w:b w:val="0"/>
          <w:bCs w:val="0"/>
          <w:sz w:val="38"/>
          <w:szCs w:val="38"/>
        </w:rPr>
        <w:t xml:space="preserve"> и блоки </w:t>
      </w:r>
      <w:proofErr w:type="spellStart"/>
      <w:r w:rsidRPr="006B723D">
        <w:rPr>
          <w:rFonts w:ascii="Tahoma" w:hAnsi="Tahoma" w:cs="Tahoma"/>
          <w:b w:val="0"/>
          <w:bCs w:val="0"/>
          <w:sz w:val="38"/>
          <w:szCs w:val="38"/>
        </w:rPr>
        <w:t>Дьенеша</w:t>
      </w:r>
      <w:proofErr w:type="spellEnd"/>
    </w:p>
    <w:p w:rsidR="006B723D" w:rsidRPr="006B723D" w:rsidRDefault="006B72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2E1" w:rsidRDefault="006B723D" w:rsidP="00B44A66">
      <w:pPr>
        <w:jc w:val="both"/>
        <w:rPr>
          <w:rFonts w:ascii="Times New Roman" w:hAnsi="Times New Roman" w:cs="Times New Roman"/>
          <w:sz w:val="28"/>
          <w:szCs w:val="28"/>
        </w:rPr>
      </w:pPr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большого количества дидактических пособий для развития математических способностей палочкам </w:t>
      </w:r>
      <w:proofErr w:type="spellStart"/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блокам </w:t>
      </w:r>
      <w:proofErr w:type="spellStart"/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равных. Данные пособия развивают у детей не только мыслительные операции и познавательные процессы, но и мелкую моторику </w:t>
      </w:r>
      <w:proofErr w:type="gramStart"/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proofErr w:type="gramEnd"/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глазомер, творческие способности и фантазию, способности к моделированию и конструированию. Постоянный интерес к занятиям достигается с помощью использования различных сюжетов и сказочных персонажей. На каждом занятии дети</w:t>
      </w:r>
      <w:r w:rsidR="00B44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младшей группы</w:t>
      </w:r>
      <w:r w:rsidRPr="006B7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знакомятся с героями сказок, вспоминают известные стихотворения, выстраивают героев с помощью палочек и блоков, а в конце придумывают рассказ об этом персонаже.</w:t>
      </w:r>
    </w:p>
    <w:p w:rsidR="00B712E1" w:rsidRPr="00B712E1" w:rsidRDefault="00B712E1" w:rsidP="00B712E1">
      <w:pPr>
        <w:rPr>
          <w:rFonts w:ascii="Times New Roman" w:hAnsi="Times New Roman" w:cs="Times New Roman"/>
          <w:sz w:val="28"/>
          <w:szCs w:val="28"/>
        </w:rPr>
      </w:pPr>
    </w:p>
    <w:p w:rsidR="00C928D8" w:rsidRPr="00B712E1" w:rsidRDefault="00C928D8" w:rsidP="00B712E1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C928D8" w:rsidRPr="00B712E1" w:rsidSect="00C9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23D"/>
    <w:rsid w:val="006B723D"/>
    <w:rsid w:val="00B44A66"/>
    <w:rsid w:val="00B712E1"/>
    <w:rsid w:val="00C9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D8"/>
  </w:style>
  <w:style w:type="paragraph" w:styleId="1">
    <w:name w:val="heading 1"/>
    <w:basedOn w:val="a"/>
    <w:next w:val="a"/>
    <w:link w:val="10"/>
    <w:uiPriority w:val="9"/>
    <w:qFormat/>
    <w:rsid w:val="00B71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7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2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B71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4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компик</cp:lastModifiedBy>
  <cp:revision>5</cp:revision>
  <dcterms:created xsi:type="dcterms:W3CDTF">2018-04-15T09:59:00Z</dcterms:created>
  <dcterms:modified xsi:type="dcterms:W3CDTF">2018-04-16T05:14:00Z</dcterms:modified>
</cp:coreProperties>
</file>